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642" w:rsidRPr="00203B99" w:rsidRDefault="005813D9" w:rsidP="00283297">
      <w:pPr>
        <w:ind w:rightChars="-134" w:right="-281"/>
        <w:jc w:val="center"/>
        <w:rPr>
          <w:rFonts w:ascii="HG丸ｺﾞｼｯｸM-PRO" w:eastAsia="HG丸ｺﾞｼｯｸM-PRO" w:hAnsi="HG丸ｺﾞｼｯｸM-PRO"/>
          <w:b/>
          <w:sz w:val="44"/>
          <w:szCs w:val="44"/>
          <w:bdr w:val="single" w:sz="4" w:space="0" w:color="auto"/>
        </w:rPr>
      </w:pPr>
      <w:r w:rsidRPr="00203B99">
        <w:rPr>
          <w:rFonts w:ascii="メイリオ" w:eastAsia="メイリオ" w:hAnsi="メイリオ" w:hint="eastAsia"/>
          <w:noProof/>
          <w:sz w:val="44"/>
          <w:szCs w:val="44"/>
          <w:bdr w:val="single" w:sz="4" w:space="0" w:color="auto"/>
        </w:rPr>
        <w:drawing>
          <wp:anchor distT="0" distB="0" distL="114300" distR="114300" simplePos="0" relativeHeight="251658239" behindDoc="1" locked="0" layoutInCell="1" allowOverlap="1" wp14:anchorId="7EDA3BDD" wp14:editId="15377CEE">
            <wp:simplePos x="0" y="0"/>
            <wp:positionH relativeFrom="column">
              <wp:posOffset>-641076</wp:posOffset>
            </wp:positionH>
            <wp:positionV relativeFrom="paragraph">
              <wp:posOffset>-271848</wp:posOffset>
            </wp:positionV>
            <wp:extent cx="2283460" cy="991212"/>
            <wp:effectExtent l="0" t="114300" r="0" b="2476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ばんこっき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8130">
                      <a:off x="0" y="0"/>
                      <a:ext cx="2300276" cy="998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642" w:rsidRPr="00203B99">
        <w:rPr>
          <w:rFonts w:ascii="HG丸ｺﾞｼｯｸM-PRO" w:eastAsia="HG丸ｺﾞｼｯｸM-PRO" w:hAnsi="HG丸ｺﾞｼｯｸM-PRO" w:hint="eastAsia"/>
          <w:b/>
          <w:sz w:val="44"/>
          <w:szCs w:val="44"/>
          <w:bdr w:val="single" w:sz="4" w:space="0" w:color="auto"/>
        </w:rPr>
        <w:t>多文化共生に関する市民講演会</w:t>
      </w:r>
    </w:p>
    <w:p w:rsidR="00102642" w:rsidRPr="007D7DBA" w:rsidRDefault="00102642" w:rsidP="005F188D">
      <w:pPr>
        <w:spacing w:line="276" w:lineRule="auto"/>
        <w:ind w:rightChars="-203" w:right="-426"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D7DB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ここ数年、外国人技能実習生の増加や大型外国クルーズ船の寄港増など、八代市を取り巻く国際事情が急激に変化しています</w:t>
      </w:r>
      <w:r w:rsidRPr="007D7DB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02642" w:rsidRPr="007D7DBA" w:rsidRDefault="00925911" w:rsidP="005F188D">
      <w:pPr>
        <w:spacing w:line="276" w:lineRule="auto"/>
        <w:ind w:rightChars="-203" w:right="-426" w:firstLineChars="100" w:firstLine="2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3879996</wp:posOffset>
                </wp:positionH>
                <wp:positionV relativeFrom="paragraph">
                  <wp:posOffset>534520</wp:posOffset>
                </wp:positionV>
                <wp:extent cx="2635512" cy="729092"/>
                <wp:effectExtent l="0" t="0" r="0" b="0"/>
                <wp:wrapNone/>
                <wp:docPr id="3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1007">
                          <a:off x="0" y="0"/>
                          <a:ext cx="2635512" cy="7290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4656" w:rsidRPr="00283297" w:rsidRDefault="00E34656" w:rsidP="00E3465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28329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FFC000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参加無料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05.5pt;margin-top:42.1pt;width:207.5pt;height:57.4pt;rotation:101690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" filled="f" stroked="f">
                <v:textbox>
                  <w:txbxContent>
                    <w:p w:rsidR="00E34656" w:rsidRPr="00283297" w:rsidRDefault="00E34656" w:rsidP="00E3465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283297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color w:val="FFC000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参加無料</w:t>
                      </w:r>
                    </w:p>
                  </w:txbxContent>
                </v:textbox>
              </v:rect>
            </w:pict>
          </mc:Fallback>
        </mc:AlternateContent>
      </w:r>
      <w:r w:rsidR="00102642" w:rsidRPr="007D7DBA">
        <w:rPr>
          <w:rFonts w:ascii="HG丸ｺﾞｼｯｸM-PRO" w:eastAsia="HG丸ｺﾞｼｯｸM-PRO" w:hAnsi="HG丸ｺﾞｼｯｸM-PRO" w:hint="eastAsia"/>
          <w:sz w:val="24"/>
          <w:szCs w:val="24"/>
        </w:rPr>
        <w:t>こうした現状を踏まえ、日本人、外国人問わず互いの価値観・生活様式・文化を理解し、認め合いながら、</w:t>
      </w:r>
      <w:r w:rsidR="006567AF" w:rsidRPr="007D7DBA">
        <w:rPr>
          <w:rFonts w:ascii="HG丸ｺﾞｼｯｸM-PRO" w:eastAsia="HG丸ｺﾞｼｯｸM-PRO" w:hAnsi="HG丸ｺﾞｼｯｸM-PRO" w:hint="eastAsia"/>
          <w:sz w:val="24"/>
          <w:szCs w:val="24"/>
        </w:rPr>
        <w:t>ともに暮らしやすい地域をつくるための</w:t>
      </w:r>
      <w:r w:rsidR="00102642" w:rsidRPr="007D7DBA">
        <w:rPr>
          <w:rFonts w:ascii="HG丸ｺﾞｼｯｸM-PRO" w:eastAsia="HG丸ｺﾞｼｯｸM-PRO" w:hAnsi="HG丸ｺﾞｼｯｸM-PRO" w:hint="eastAsia"/>
          <w:sz w:val="24"/>
          <w:szCs w:val="24"/>
        </w:rPr>
        <w:t>多文化共生</w:t>
      </w:r>
      <w:r w:rsidR="006567AF" w:rsidRPr="007D7DBA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102642" w:rsidRPr="007D7DBA">
        <w:rPr>
          <w:rFonts w:ascii="HG丸ｺﾞｼｯｸM-PRO" w:eastAsia="HG丸ｺﾞｼｯｸM-PRO" w:hAnsi="HG丸ｺﾞｼｯｸM-PRO" w:hint="eastAsia"/>
          <w:sz w:val="24"/>
          <w:szCs w:val="24"/>
        </w:rPr>
        <w:t>市民講演会を</w:t>
      </w:r>
      <w:r w:rsidR="006567AF" w:rsidRPr="007D7DBA">
        <w:rPr>
          <w:rFonts w:ascii="HG丸ｺﾞｼｯｸM-PRO" w:eastAsia="HG丸ｺﾞｼｯｸM-PRO" w:hAnsi="HG丸ｺﾞｼｯｸM-PRO" w:hint="eastAsia"/>
          <w:sz w:val="24"/>
          <w:szCs w:val="24"/>
        </w:rPr>
        <w:t>行います。興味のある方はどなたでも参加できます</w:t>
      </w:r>
      <w:r w:rsidR="00102642" w:rsidRPr="007D7DB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86727" w:rsidRPr="00837546" w:rsidRDefault="006567AF" w:rsidP="005F188D">
      <w:pPr>
        <w:spacing w:line="276" w:lineRule="auto"/>
        <w:ind w:rightChars="-203" w:right="-42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37546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086727">
        <w:rPr>
          <w:rFonts w:ascii="HG丸ｺﾞｼｯｸM-PRO" w:eastAsia="HG丸ｺﾞｼｯｸM-PRO" w:hAnsi="HG丸ｺﾞｼｯｸM-PRO" w:hint="eastAsia"/>
          <w:sz w:val="28"/>
          <w:szCs w:val="28"/>
        </w:rPr>
        <w:t>実施</w:t>
      </w:r>
      <w:r w:rsidR="00102642" w:rsidRPr="00837546">
        <w:rPr>
          <w:rFonts w:ascii="HG丸ｺﾞｼｯｸM-PRO" w:eastAsia="HG丸ｺﾞｼｯｸM-PRO" w:hAnsi="HG丸ｺﾞｼｯｸM-PRO" w:hint="eastAsia"/>
          <w:sz w:val="28"/>
          <w:szCs w:val="28"/>
        </w:rPr>
        <w:t>内容</w:t>
      </w:r>
      <w:r w:rsidRPr="00837546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tbl>
      <w:tblPr>
        <w:tblStyle w:val="aa"/>
        <w:tblW w:w="9923" w:type="dxa"/>
        <w:tblInd w:w="-147" w:type="dxa"/>
        <w:tblLook w:val="04A0" w:firstRow="1" w:lastRow="0" w:firstColumn="1" w:lastColumn="0" w:noHBand="0" w:noVBand="1"/>
      </w:tblPr>
      <w:tblGrid>
        <w:gridCol w:w="993"/>
        <w:gridCol w:w="2126"/>
        <w:gridCol w:w="6804"/>
      </w:tblGrid>
      <w:tr w:rsidR="00086727" w:rsidTr="00283297">
        <w:tc>
          <w:tcPr>
            <w:tcW w:w="993" w:type="dxa"/>
            <w:shd w:val="clear" w:color="auto" w:fill="auto"/>
          </w:tcPr>
          <w:p w:rsidR="00086727" w:rsidRPr="00D95E91" w:rsidRDefault="00086727" w:rsidP="005F188D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D95E9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第１回</w:t>
            </w:r>
          </w:p>
        </w:tc>
        <w:tc>
          <w:tcPr>
            <w:tcW w:w="2126" w:type="dxa"/>
            <w:shd w:val="clear" w:color="auto" w:fill="auto"/>
          </w:tcPr>
          <w:p w:rsidR="00086727" w:rsidRPr="00283297" w:rsidRDefault="00086727" w:rsidP="005F188D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28329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１１/１２（月）</w:t>
            </w:r>
          </w:p>
          <w:p w:rsidR="00086727" w:rsidRPr="00971CCC" w:rsidRDefault="00CE6712" w:rsidP="005F188D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405130</wp:posOffset>
                  </wp:positionV>
                  <wp:extent cx="933000" cy="1063732"/>
                  <wp:effectExtent l="0" t="0" r="635" b="317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松本春義　編集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00" cy="1063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727" w:rsidRPr="00971CCC">
              <w:rPr>
                <w:rFonts w:ascii="HG丸ｺﾞｼｯｸM-PRO" w:eastAsia="HG丸ｺﾞｼｯｸM-PRO" w:hAnsi="HG丸ｺﾞｼｯｸM-PRO" w:hint="eastAsia"/>
                <w:sz w:val="22"/>
              </w:rPr>
              <w:t>19:00～20:３０</w:t>
            </w:r>
          </w:p>
        </w:tc>
        <w:tc>
          <w:tcPr>
            <w:tcW w:w="6804" w:type="dxa"/>
            <w:shd w:val="clear" w:color="auto" w:fill="auto"/>
          </w:tcPr>
          <w:p w:rsidR="00086727" w:rsidRPr="00283297" w:rsidRDefault="00086727" w:rsidP="00086727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  <w:shd w:val="pct15" w:color="auto" w:fill="FFFFFF"/>
              </w:rPr>
            </w:pPr>
            <w:r w:rsidRPr="0028329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  <w:shd w:val="pct15" w:color="auto" w:fill="FFFFFF"/>
              </w:rPr>
              <w:t>「中国人観光客のおもてなし、異文化を学ぶ」</w:t>
            </w:r>
          </w:p>
          <w:p w:rsidR="00971CCC" w:rsidRPr="00EA4336" w:rsidRDefault="00086727" w:rsidP="00971CCC">
            <w:pPr>
              <w:spacing w:line="276" w:lineRule="auto"/>
              <w:ind w:rightChars="-203" w:right="-426" w:firstLineChars="800" w:firstLine="19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A43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講師：初級中国語講座ニーハオ学習会　</w:t>
            </w:r>
          </w:p>
          <w:p w:rsidR="00086727" w:rsidRPr="00EA4336" w:rsidRDefault="00086727" w:rsidP="00EA4336">
            <w:pPr>
              <w:spacing w:line="276" w:lineRule="auto"/>
              <w:ind w:rightChars="-203" w:right="-426" w:firstLineChars="1500" w:firstLine="36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A43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　松本　春義　氏</w:t>
            </w:r>
          </w:p>
          <w:p w:rsidR="00D95E91" w:rsidRDefault="00EA4336" w:rsidP="00EA4336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講師紹介：</w:t>
            </w:r>
            <w:r w:rsidRPr="00EA43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電気・衛生設備のメンテナンスを行う市内の会社に勤めながら、</w:t>
            </w:r>
          </w:p>
          <w:p w:rsidR="00D95E91" w:rsidRDefault="00EA4336" w:rsidP="00EA4336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43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一般市民向けの初級中国語講座ニーハオ学習会を運営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</w:t>
            </w:r>
            <w:r w:rsidRPr="00B046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熊本県日中友好</w:t>
            </w:r>
          </w:p>
          <w:p w:rsidR="00283297" w:rsidRDefault="00EA4336" w:rsidP="00EA4336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46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協会や八代華聯会などの活動を通じて、在日中国人の友人たちと異文化の</w:t>
            </w:r>
          </w:p>
          <w:p w:rsidR="00EA4336" w:rsidRPr="00D95E91" w:rsidRDefault="00EA4336" w:rsidP="00EA4336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046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理解に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努めて</w:t>
            </w:r>
            <w:r w:rsidR="00FD1A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る</w:t>
            </w:r>
            <w:r w:rsidRPr="00B046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EA4336" w:rsidTr="00283297">
        <w:tc>
          <w:tcPr>
            <w:tcW w:w="993" w:type="dxa"/>
          </w:tcPr>
          <w:p w:rsidR="00971CCC" w:rsidRPr="00D95E91" w:rsidRDefault="00971CCC" w:rsidP="00DD3852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95E9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第２回</w:t>
            </w:r>
          </w:p>
        </w:tc>
        <w:tc>
          <w:tcPr>
            <w:tcW w:w="2126" w:type="dxa"/>
          </w:tcPr>
          <w:p w:rsidR="00971CCC" w:rsidRPr="00283297" w:rsidRDefault="00971CCC" w:rsidP="00DD3852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28329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１１/１３（火）</w:t>
            </w:r>
          </w:p>
          <w:p w:rsidR="00971CCC" w:rsidRDefault="00CE6712" w:rsidP="00DD3852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161925</wp:posOffset>
                  </wp:positionH>
                  <wp:positionV relativeFrom="paragraph">
                    <wp:posOffset>430013</wp:posOffset>
                  </wp:positionV>
                  <wp:extent cx="894715" cy="1062934"/>
                  <wp:effectExtent l="0" t="0" r="635" b="444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松本秀夫　編集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357" cy="106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1CCC" w:rsidRPr="00971CCC">
              <w:rPr>
                <w:rFonts w:ascii="HG丸ｺﾞｼｯｸM-PRO" w:eastAsia="HG丸ｺﾞｼｯｸM-PRO" w:hAnsi="HG丸ｺﾞｼｯｸM-PRO" w:hint="eastAsia"/>
                <w:sz w:val="22"/>
              </w:rPr>
              <w:t>19:00～20:３０</w:t>
            </w:r>
          </w:p>
        </w:tc>
        <w:tc>
          <w:tcPr>
            <w:tcW w:w="6804" w:type="dxa"/>
          </w:tcPr>
          <w:p w:rsidR="00971CCC" w:rsidRPr="00283297" w:rsidRDefault="00971CCC" w:rsidP="00283297">
            <w:pPr>
              <w:tabs>
                <w:tab w:val="left" w:pos="5626"/>
              </w:tabs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b/>
                <w:sz w:val="30"/>
                <w:szCs w:val="30"/>
                <w:shd w:val="pct15" w:color="auto" w:fill="FFFFFF"/>
              </w:rPr>
            </w:pPr>
            <w:r w:rsidRPr="00283297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  <w:shd w:val="pct15" w:color="auto" w:fill="FFFFFF"/>
              </w:rPr>
              <w:t>「ベトナムにおける農業活動と暮らしについて」</w:t>
            </w:r>
          </w:p>
          <w:p w:rsidR="00971CCC" w:rsidRPr="00EA4336" w:rsidRDefault="00971CCC" w:rsidP="00DD3852">
            <w:pPr>
              <w:spacing w:line="276" w:lineRule="auto"/>
              <w:ind w:rightChars="-203" w:right="-426" w:firstLineChars="800" w:firstLine="19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A43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講師：(有)ジャパントライサービス　</w:t>
            </w:r>
          </w:p>
          <w:p w:rsidR="00971CCC" w:rsidRPr="00EA4336" w:rsidRDefault="00971CCC" w:rsidP="00EA4336">
            <w:pPr>
              <w:spacing w:line="276" w:lineRule="auto"/>
              <w:ind w:rightChars="-203" w:right="-426" w:firstLineChars="1400" w:firstLine="3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A43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(代取)　松本　秀夫　氏</w:t>
            </w:r>
          </w:p>
          <w:p w:rsidR="00EA4336" w:rsidRDefault="00EA4336" w:rsidP="00EA4336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講師紹介：</w:t>
            </w:r>
            <w:r w:rsidRPr="00B76F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八代市郡築生まれ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B76F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1990年から中国・韓国・オランダ</w:t>
            </w:r>
          </w:p>
          <w:p w:rsidR="00EA4336" w:rsidRDefault="00EA4336" w:rsidP="00EA4336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6F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などの農業視察開始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Pr="00B76F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不動産管理業を経営しながら、ベトナム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B76F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農業</w:t>
            </w:r>
          </w:p>
          <w:p w:rsidR="00EA4336" w:rsidRDefault="00EA4336" w:rsidP="00EA4336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6F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視察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を通じて、</w:t>
            </w:r>
            <w:r w:rsidRPr="00B76F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2018年2月からベトナムのハナムで農業ハウス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</w:p>
          <w:p w:rsidR="00EA4336" w:rsidRPr="00971CCC" w:rsidRDefault="00EA4336" w:rsidP="00EA4336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76F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借りてメロンなどを生産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及び指導をしている</w:t>
            </w:r>
            <w:r w:rsidRPr="00B76F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086727" w:rsidTr="00283297">
        <w:tc>
          <w:tcPr>
            <w:tcW w:w="993" w:type="dxa"/>
          </w:tcPr>
          <w:p w:rsidR="00086727" w:rsidRPr="00925911" w:rsidRDefault="00086727" w:rsidP="005F188D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259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第</w:t>
            </w:r>
            <w:r w:rsidR="00971CCC" w:rsidRPr="009259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３</w:t>
            </w:r>
            <w:r w:rsidRPr="009259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回</w:t>
            </w:r>
          </w:p>
        </w:tc>
        <w:tc>
          <w:tcPr>
            <w:tcW w:w="2126" w:type="dxa"/>
          </w:tcPr>
          <w:p w:rsidR="00971CCC" w:rsidRPr="00283297" w:rsidRDefault="00086727" w:rsidP="005F188D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28329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１１/１</w:t>
            </w:r>
            <w:r w:rsidR="00971CCC" w:rsidRPr="0028329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５</w:t>
            </w:r>
            <w:r w:rsidRPr="0028329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（</w:t>
            </w:r>
            <w:r w:rsidR="00971CCC" w:rsidRPr="0028329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木）</w:t>
            </w:r>
          </w:p>
          <w:p w:rsidR="00971CCC" w:rsidRDefault="00CE6712" w:rsidP="005F188D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161925</wp:posOffset>
                  </wp:positionH>
                  <wp:positionV relativeFrom="paragraph">
                    <wp:posOffset>944245</wp:posOffset>
                  </wp:positionV>
                  <wp:extent cx="932815" cy="1019823"/>
                  <wp:effectExtent l="0" t="0" r="635" b="889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濱本さん　編集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1019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1CCC" w:rsidRPr="00971CCC">
              <w:rPr>
                <w:rFonts w:ascii="HG丸ｺﾞｼｯｸM-PRO" w:eastAsia="HG丸ｺﾞｼｯｸM-PRO" w:hAnsi="HG丸ｺﾞｼｯｸM-PRO" w:hint="eastAsia"/>
                <w:sz w:val="22"/>
              </w:rPr>
              <w:t>19:00～20:３０</w:t>
            </w:r>
          </w:p>
        </w:tc>
        <w:tc>
          <w:tcPr>
            <w:tcW w:w="6804" w:type="dxa"/>
          </w:tcPr>
          <w:p w:rsidR="00086727" w:rsidRPr="00283297" w:rsidRDefault="00971CCC" w:rsidP="005F188D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b/>
                <w:sz w:val="30"/>
                <w:szCs w:val="30"/>
                <w:shd w:val="pct15" w:color="auto" w:fill="FFFFFF"/>
              </w:rPr>
            </w:pPr>
            <w:r w:rsidRPr="00283297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  <w:shd w:val="pct15" w:color="auto" w:fill="FFFFFF"/>
              </w:rPr>
              <w:t>「フィリピンから八代市と熊本市に住んでみて」</w:t>
            </w:r>
          </w:p>
          <w:p w:rsidR="00971CCC" w:rsidRPr="00D95E91" w:rsidRDefault="00971CCC" w:rsidP="00D95E91">
            <w:pPr>
              <w:spacing w:line="276" w:lineRule="auto"/>
              <w:ind w:rightChars="-203" w:right="-426" w:firstLineChars="600" w:firstLine="14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95E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</w:t>
            </w:r>
            <w:r w:rsidR="00D95E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D95E9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ブリッジリッジ</w:t>
            </w:r>
            <w:r w:rsidRPr="00D95E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D95E9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ランゲージスクール</w:t>
            </w:r>
          </w:p>
          <w:p w:rsidR="00086727" w:rsidRDefault="00971CCC" w:rsidP="00D95E91">
            <w:pPr>
              <w:spacing w:line="276" w:lineRule="auto"/>
              <w:ind w:rightChars="-203" w:right="-426" w:firstLineChars="400" w:firstLine="96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95E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代表</w:t>
            </w:r>
            <w:r w:rsidRPr="00D95E9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D95E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濱本　ベルナデット　氏</w:t>
            </w:r>
          </w:p>
          <w:p w:rsidR="00D95E91" w:rsidRDefault="00D95E91" w:rsidP="00D95E91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講師紹介：</w:t>
            </w:r>
            <w:r w:rsidRPr="005C14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フィリピン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のミンダナオ島生まれ。結婚</w:t>
            </w:r>
            <w:r w:rsidR="009259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を期に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来日し、八代</w:t>
            </w:r>
          </w:p>
          <w:p w:rsidR="00D95E91" w:rsidRDefault="00D95E91" w:rsidP="00D95E91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市で暮らして23年目の時に個人事業として開業。2015年から熊本市</w:t>
            </w:r>
          </w:p>
          <w:p w:rsidR="00A95BCD" w:rsidRDefault="00D95E91" w:rsidP="00D95E91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を拠点に活動。現在、５ヵ国語</w:t>
            </w:r>
            <w:r w:rsidR="00A95B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タガログ語、英語、日本語、スペイン語、</w:t>
            </w:r>
          </w:p>
          <w:p w:rsidR="00925911" w:rsidRDefault="00D95E91" w:rsidP="00D95E91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アメリカ手話</w:t>
            </w:r>
            <w:r w:rsidR="00A95B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の語学力を活かして、保育園・幼稚園・大手英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会話企業で</w:t>
            </w:r>
          </w:p>
          <w:p w:rsidR="00283297" w:rsidRDefault="00D95E91" w:rsidP="00D95E91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の講師を務め、また、全国の警察・検察・裁判所・医療などの通訳者と</w:t>
            </w:r>
          </w:p>
          <w:p w:rsidR="00D95E91" w:rsidRPr="00D95E91" w:rsidRDefault="00D95E91" w:rsidP="00D95E91">
            <w:pPr>
              <w:spacing w:line="276" w:lineRule="auto"/>
              <w:ind w:rightChars="-203" w:right="-42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しても活躍中である。</w:t>
            </w:r>
          </w:p>
        </w:tc>
      </w:tr>
    </w:tbl>
    <w:p w:rsidR="00971CCC" w:rsidRPr="00971CCC" w:rsidRDefault="00971CCC" w:rsidP="00971CCC">
      <w:pPr>
        <w:spacing w:line="276" w:lineRule="auto"/>
        <w:ind w:rightChars="-203" w:right="-42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71CCC">
        <w:rPr>
          <w:rFonts w:ascii="HG丸ｺﾞｼｯｸM-PRO" w:eastAsia="HG丸ｺﾞｼｯｸM-PRO" w:hAnsi="HG丸ｺﾞｼｯｸM-PRO" w:hint="eastAsia"/>
          <w:sz w:val="28"/>
          <w:szCs w:val="28"/>
        </w:rPr>
        <w:t>【場所】やつしろハーモニーホール　大会議室A</w:t>
      </w:r>
    </w:p>
    <w:p w:rsidR="00971CCC" w:rsidRPr="00971CCC" w:rsidRDefault="00971CCC" w:rsidP="00925911">
      <w:pPr>
        <w:spacing w:line="276" w:lineRule="auto"/>
        <w:ind w:rightChars="-203" w:right="-42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71CCC">
        <w:rPr>
          <w:rFonts w:ascii="HG丸ｺﾞｼｯｸM-PRO" w:eastAsia="HG丸ｺﾞｼｯｸM-PRO" w:hAnsi="HG丸ｺﾞｼｯｸM-PRO" w:hint="eastAsia"/>
          <w:sz w:val="28"/>
          <w:szCs w:val="28"/>
        </w:rPr>
        <w:t>【定員】８５名／１回　　　　　　【問い合わせ】国際課　33－6846</w:t>
      </w:r>
    </w:p>
    <w:p w:rsidR="00925911" w:rsidRPr="002E69E9" w:rsidRDefault="00FD1A45" w:rsidP="005F188D">
      <w:pPr>
        <w:spacing w:line="276" w:lineRule="auto"/>
        <w:ind w:rightChars="-203" w:right="-42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E69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2E69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2E69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共催：八代商工会議所、八代港クルーズ客船受入実行委員会</w:t>
      </w:r>
    </w:p>
    <w:sectPr w:rsidR="00925911" w:rsidRPr="002E69E9" w:rsidSect="00283297">
      <w:pgSz w:w="11906" w:h="16838"/>
      <w:pgMar w:top="709" w:right="127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D86" w:rsidRDefault="004B5D86" w:rsidP="00990DB5">
      <w:r>
        <w:separator/>
      </w:r>
    </w:p>
  </w:endnote>
  <w:endnote w:type="continuationSeparator" w:id="0">
    <w:p w:rsidR="004B5D86" w:rsidRDefault="004B5D86" w:rsidP="0099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D86" w:rsidRDefault="004B5D86" w:rsidP="00990DB5">
      <w:r>
        <w:separator/>
      </w:r>
    </w:p>
  </w:footnote>
  <w:footnote w:type="continuationSeparator" w:id="0">
    <w:p w:rsidR="004B5D86" w:rsidRDefault="004B5D86" w:rsidP="0099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9236B"/>
    <w:multiLevelType w:val="hybridMultilevel"/>
    <w:tmpl w:val="0D06EB2E"/>
    <w:lvl w:ilvl="0" w:tplc="D0D62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E5"/>
    <w:rsid w:val="0007041E"/>
    <w:rsid w:val="00086727"/>
    <w:rsid w:val="000C706A"/>
    <w:rsid w:val="00100702"/>
    <w:rsid w:val="00102642"/>
    <w:rsid w:val="00127E7F"/>
    <w:rsid w:val="00192985"/>
    <w:rsid w:val="001A67EF"/>
    <w:rsid w:val="00203B99"/>
    <w:rsid w:val="00283297"/>
    <w:rsid w:val="002E69E9"/>
    <w:rsid w:val="003057CB"/>
    <w:rsid w:val="00387BEF"/>
    <w:rsid w:val="003A52AF"/>
    <w:rsid w:val="003C25C1"/>
    <w:rsid w:val="003E407E"/>
    <w:rsid w:val="003E6900"/>
    <w:rsid w:val="0045498C"/>
    <w:rsid w:val="00467829"/>
    <w:rsid w:val="00487728"/>
    <w:rsid w:val="00494E7C"/>
    <w:rsid w:val="00495CE4"/>
    <w:rsid w:val="004B5D86"/>
    <w:rsid w:val="004C6194"/>
    <w:rsid w:val="004D1D36"/>
    <w:rsid w:val="00553D07"/>
    <w:rsid w:val="005813D9"/>
    <w:rsid w:val="005A1C54"/>
    <w:rsid w:val="005C141A"/>
    <w:rsid w:val="005F188D"/>
    <w:rsid w:val="005F7B98"/>
    <w:rsid w:val="00614DD7"/>
    <w:rsid w:val="00653CEC"/>
    <w:rsid w:val="0065439A"/>
    <w:rsid w:val="006567AF"/>
    <w:rsid w:val="006E0D2F"/>
    <w:rsid w:val="00704457"/>
    <w:rsid w:val="00714805"/>
    <w:rsid w:val="00743B69"/>
    <w:rsid w:val="00757635"/>
    <w:rsid w:val="007D6C81"/>
    <w:rsid w:val="007D7DBA"/>
    <w:rsid w:val="008303E0"/>
    <w:rsid w:val="00837546"/>
    <w:rsid w:val="00840912"/>
    <w:rsid w:val="008508E4"/>
    <w:rsid w:val="008D4879"/>
    <w:rsid w:val="00925911"/>
    <w:rsid w:val="009314C9"/>
    <w:rsid w:val="00971CCC"/>
    <w:rsid w:val="009766F2"/>
    <w:rsid w:val="00990DB5"/>
    <w:rsid w:val="00994497"/>
    <w:rsid w:val="00A17426"/>
    <w:rsid w:val="00A35AE5"/>
    <w:rsid w:val="00A860E8"/>
    <w:rsid w:val="00A95BCD"/>
    <w:rsid w:val="00A964E3"/>
    <w:rsid w:val="00AA4973"/>
    <w:rsid w:val="00B046DA"/>
    <w:rsid w:val="00B27FBD"/>
    <w:rsid w:val="00B4383E"/>
    <w:rsid w:val="00B723FE"/>
    <w:rsid w:val="00B76F02"/>
    <w:rsid w:val="00C1400F"/>
    <w:rsid w:val="00C36435"/>
    <w:rsid w:val="00C42724"/>
    <w:rsid w:val="00CD2F51"/>
    <w:rsid w:val="00CD6137"/>
    <w:rsid w:val="00CE6712"/>
    <w:rsid w:val="00D86AE6"/>
    <w:rsid w:val="00D95E91"/>
    <w:rsid w:val="00DF00A6"/>
    <w:rsid w:val="00E34656"/>
    <w:rsid w:val="00E4231E"/>
    <w:rsid w:val="00EA4336"/>
    <w:rsid w:val="00EA536C"/>
    <w:rsid w:val="00EB3C99"/>
    <w:rsid w:val="00EC4D2E"/>
    <w:rsid w:val="00ED0D55"/>
    <w:rsid w:val="00ED1829"/>
    <w:rsid w:val="00F009E2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1A673"/>
  <w15:chartTrackingRefBased/>
  <w15:docId w15:val="{54D069E2-7846-4FA9-BE53-32809407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9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DB5"/>
  </w:style>
  <w:style w:type="paragraph" w:styleId="a7">
    <w:name w:val="footer"/>
    <w:basedOn w:val="a"/>
    <w:link w:val="a8"/>
    <w:uiPriority w:val="99"/>
    <w:unhideWhenUsed/>
    <w:rsid w:val="00990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DB5"/>
  </w:style>
  <w:style w:type="paragraph" w:styleId="a9">
    <w:name w:val="List Paragraph"/>
    <w:basedOn w:val="a"/>
    <w:uiPriority w:val="34"/>
    <w:qFormat/>
    <w:rsid w:val="00192985"/>
    <w:pPr>
      <w:ind w:leftChars="400" w:left="840"/>
    </w:pPr>
  </w:style>
  <w:style w:type="character" w:customStyle="1" w:styleId="mr10">
    <w:name w:val="mr10"/>
    <w:basedOn w:val="a0"/>
    <w:rsid w:val="00F009E2"/>
  </w:style>
  <w:style w:type="paragraph" w:styleId="Web">
    <w:name w:val="Normal (Web)"/>
    <w:basedOn w:val="a"/>
    <w:uiPriority w:val="99"/>
    <w:semiHidden/>
    <w:unhideWhenUsed/>
    <w:rsid w:val="00E346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08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村橋　咲紀</dc:creator>
  <cp:keywords/>
  <dc:description/>
  <cp:lastModifiedBy>木村 幸之助</cp:lastModifiedBy>
  <cp:revision>16</cp:revision>
  <cp:lastPrinted>2018-10-01T05:08:00Z</cp:lastPrinted>
  <dcterms:created xsi:type="dcterms:W3CDTF">2018-09-10T01:37:00Z</dcterms:created>
  <dcterms:modified xsi:type="dcterms:W3CDTF">2018-10-01T05:09:00Z</dcterms:modified>
</cp:coreProperties>
</file>